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A5B" w:rsidRPr="005C78B3" w:rsidRDefault="00FA2A5B" w:rsidP="00FA2A5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C78B3">
        <w:rPr>
          <w:rFonts w:ascii="Times New Roman" w:hAnsi="Times New Roman" w:cs="Times New Roman"/>
          <w:b/>
          <w:sz w:val="26"/>
          <w:szCs w:val="26"/>
        </w:rPr>
        <w:t>Будет ли военкомат отправлять повестки в электронном виде?</w:t>
      </w:r>
    </w:p>
    <w:p w:rsidR="00FA2A5B" w:rsidRPr="005C78B3" w:rsidRDefault="00FA2A5B" w:rsidP="00FA2A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 xml:space="preserve"> В Федеральный закон «О воинской обязанности и военной службе» внесены изменения, в соответствии с которыми направление повесток гражданам, подлежащим призыву на военную службу, </w:t>
      </w:r>
      <w:proofErr w:type="gramStart"/>
      <w:r w:rsidRPr="005C78B3">
        <w:rPr>
          <w:rFonts w:ascii="Times New Roman" w:hAnsi="Times New Roman" w:cs="Times New Roman"/>
          <w:sz w:val="26"/>
          <w:szCs w:val="26"/>
        </w:rPr>
        <w:t>предусмотрено</w:t>
      </w:r>
      <w:proofErr w:type="gramEnd"/>
      <w:r w:rsidRPr="005C78B3">
        <w:rPr>
          <w:rFonts w:ascii="Times New Roman" w:hAnsi="Times New Roman" w:cs="Times New Roman"/>
          <w:sz w:val="26"/>
          <w:szCs w:val="26"/>
        </w:rPr>
        <w:t xml:space="preserve"> в том числе в электронной форме с использованием портала «</w:t>
      </w:r>
      <w:proofErr w:type="spellStart"/>
      <w:r w:rsidRPr="005C78B3">
        <w:rPr>
          <w:rFonts w:ascii="Times New Roman" w:hAnsi="Times New Roman" w:cs="Times New Roman"/>
          <w:sz w:val="26"/>
          <w:szCs w:val="26"/>
        </w:rPr>
        <w:t>Госуслуг</w:t>
      </w:r>
      <w:proofErr w:type="spellEnd"/>
      <w:r w:rsidRPr="005C78B3">
        <w:rPr>
          <w:rFonts w:ascii="Times New Roman" w:hAnsi="Times New Roman" w:cs="Times New Roman"/>
          <w:sz w:val="26"/>
          <w:szCs w:val="26"/>
        </w:rPr>
        <w:t>». При этом реализация такого способа вручения повесток возможна только с момента начала функционирования государственной информационной системы «Единый реестр воинского учета».</w:t>
      </w:r>
    </w:p>
    <w:p w:rsidR="00FA2A5B" w:rsidRPr="005C78B3" w:rsidRDefault="00FA2A5B" w:rsidP="00FA2A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Правительством Российской Федерации утверждено Положение об информационной системе  «Единый реестр сведений о гражданах, подлежащих первоначальной постановке на воинский учет, гражданах, состоящих на воинском учете, а также о гражданах, не состоящих, но обязанных состоять на воинском учете» («Реестр воинского учета»).</w:t>
      </w:r>
    </w:p>
    <w:p w:rsidR="00FA2A5B" w:rsidRPr="005C78B3" w:rsidRDefault="00FA2A5B" w:rsidP="00FA2A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С 01.11.2024 в ходе II этапа мероприятий по ведению реестра воинского учета Министерство обороны Российской Федерации обеспечивает прием реестра воинского учета, ввод его в эксплуатацию, первоначальную загрузку в реестр воинского учета сведений о гражданах, эксплуатацию и развитие реестра воинского учета.</w:t>
      </w:r>
    </w:p>
    <w:p w:rsidR="00FA2A5B" w:rsidRPr="005C78B3" w:rsidRDefault="00FA2A5B" w:rsidP="00FA2A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Граждан, сведения о которых внесли в систему, уведомят об этом через портал «</w:t>
      </w:r>
      <w:proofErr w:type="spellStart"/>
      <w:r w:rsidRPr="005C78B3">
        <w:rPr>
          <w:rFonts w:ascii="Times New Roman" w:hAnsi="Times New Roman" w:cs="Times New Roman"/>
          <w:sz w:val="26"/>
          <w:szCs w:val="26"/>
        </w:rPr>
        <w:t>Госуслуги</w:t>
      </w:r>
      <w:proofErr w:type="spellEnd"/>
      <w:r w:rsidRPr="005C78B3">
        <w:rPr>
          <w:rFonts w:ascii="Times New Roman" w:hAnsi="Times New Roman" w:cs="Times New Roman"/>
          <w:sz w:val="26"/>
          <w:szCs w:val="26"/>
        </w:rPr>
        <w:t>».</w:t>
      </w:r>
    </w:p>
    <w:p w:rsidR="000D67C7" w:rsidRDefault="000D67C7">
      <w:bookmarkStart w:id="0" w:name="_GoBack"/>
      <w:bookmarkEnd w:id="0"/>
    </w:p>
    <w:sectPr w:rsidR="000D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D67C7"/>
    <w:rsid w:val="006F2742"/>
    <w:rsid w:val="00BA08FB"/>
    <w:rsid w:val="00D277D3"/>
    <w:rsid w:val="00F432A2"/>
    <w:rsid w:val="00FA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2025-02-12T06:53:00Z</dcterms:created>
  <dcterms:modified xsi:type="dcterms:W3CDTF">2025-02-12T07:10:00Z</dcterms:modified>
</cp:coreProperties>
</file>