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018" w:rsidRPr="005C78B3" w:rsidRDefault="00D10018" w:rsidP="00D1001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333333"/>
          <w:sz w:val="26"/>
          <w:szCs w:val="26"/>
        </w:rPr>
      </w:pPr>
      <w:r w:rsidRPr="005C78B3">
        <w:rPr>
          <w:rFonts w:ascii="Times New Roman" w:hAnsi="Times New Roman" w:cs="Times New Roman"/>
          <w:b/>
          <w:bCs/>
          <w:color w:val="333333"/>
          <w:sz w:val="26"/>
          <w:szCs w:val="26"/>
        </w:rPr>
        <w:t>С двух лет до одного года сокращен срок действия решения о предварительном согласовании предоставления земельного участка, находящегося в государственной или муниципальной собственности</w:t>
      </w:r>
    </w:p>
    <w:p w:rsidR="00D10018" w:rsidRPr="005C78B3" w:rsidRDefault="00D10018" w:rsidP="00D1001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>Федеральным законом от 30.11.2024 № 447-ФЗ внесены изменения в статью 39.15 Земельного кодекса Российской Федерации (предварительное согласование предоставления земельного участка).</w:t>
      </w:r>
    </w:p>
    <w:p w:rsidR="00D10018" w:rsidRPr="005C78B3" w:rsidRDefault="00D10018" w:rsidP="00D1001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>При этом определено, что срок действия такого решения составляет два года в случае, когда решение о предварительном согласовании предоставления земельного участка содержит указание на необходимость изменения вида разрешенного использования испрашиваемого земельного участка и его перевода из одной категории земель в другую в качестве условия его предоставления.</w:t>
      </w:r>
    </w:p>
    <w:p w:rsidR="00D10018" w:rsidRPr="005C78B3" w:rsidRDefault="00D10018" w:rsidP="00D1001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>Предусматривается, что срок действия решений о предварительном согласовании предоставления земельного участка, принятых исполнительными органами государственной власти или органами местного самоуправления в пределах их компетенции до дня вступления в силу настоящего Федерального закона, составляет два года.</w:t>
      </w:r>
    </w:p>
    <w:p w:rsidR="000D67C7" w:rsidRPr="00B05540" w:rsidRDefault="000D67C7" w:rsidP="00B05540">
      <w:bookmarkStart w:id="0" w:name="_GoBack"/>
      <w:bookmarkEnd w:id="0"/>
    </w:p>
    <w:sectPr w:rsidR="000D67C7" w:rsidRPr="00B05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7D3"/>
    <w:rsid w:val="00004004"/>
    <w:rsid w:val="00034CC2"/>
    <w:rsid w:val="000D67C7"/>
    <w:rsid w:val="00105BDE"/>
    <w:rsid w:val="00107515"/>
    <w:rsid w:val="00124091"/>
    <w:rsid w:val="001276C3"/>
    <w:rsid w:val="002B1840"/>
    <w:rsid w:val="002E4B91"/>
    <w:rsid w:val="00357ADE"/>
    <w:rsid w:val="00466DF5"/>
    <w:rsid w:val="00592372"/>
    <w:rsid w:val="00602BD7"/>
    <w:rsid w:val="006616EB"/>
    <w:rsid w:val="006A1083"/>
    <w:rsid w:val="006A73AC"/>
    <w:rsid w:val="006E150C"/>
    <w:rsid w:val="006F2742"/>
    <w:rsid w:val="007014EF"/>
    <w:rsid w:val="00862A59"/>
    <w:rsid w:val="009960D9"/>
    <w:rsid w:val="00AC5FB4"/>
    <w:rsid w:val="00B05540"/>
    <w:rsid w:val="00BA08FB"/>
    <w:rsid w:val="00CA0B10"/>
    <w:rsid w:val="00D10018"/>
    <w:rsid w:val="00D277D3"/>
    <w:rsid w:val="00D8520C"/>
    <w:rsid w:val="00E7004B"/>
    <w:rsid w:val="00EF0C1F"/>
    <w:rsid w:val="00F242A5"/>
    <w:rsid w:val="00F432A2"/>
    <w:rsid w:val="00FA2A5B"/>
    <w:rsid w:val="00FA7D64"/>
    <w:rsid w:val="00FC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34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eeds-pagenavigationiconis-text">
    <w:name w:val="feeds-page__navigation_icon is-text"/>
    <w:basedOn w:val="a0"/>
    <w:rsid w:val="00592372"/>
  </w:style>
  <w:style w:type="character" w:customStyle="1" w:styleId="feeds-pagenavigationiconis-share">
    <w:name w:val="feeds-page__navigation_icon is-share"/>
    <w:basedOn w:val="a0"/>
    <w:rsid w:val="000040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34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eeds-pagenavigationiconis-text">
    <w:name w:val="feeds-page__navigation_icon is-text"/>
    <w:basedOn w:val="a0"/>
    <w:rsid w:val="00592372"/>
  </w:style>
  <w:style w:type="character" w:customStyle="1" w:styleId="feeds-pagenavigationiconis-share">
    <w:name w:val="feeds-page__navigation_icon is-share"/>
    <w:basedOn w:val="a0"/>
    <w:rsid w:val="000040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35</cp:revision>
  <dcterms:created xsi:type="dcterms:W3CDTF">2025-02-12T06:53:00Z</dcterms:created>
  <dcterms:modified xsi:type="dcterms:W3CDTF">2025-02-12T07:46:00Z</dcterms:modified>
</cp:coreProperties>
</file>