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0C" w:rsidRPr="005C78B3" w:rsidRDefault="006E150C" w:rsidP="006E150C">
      <w:pPr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С 01.01.2025 для покупки жилого помещения за счет средств материнского капитала потребуется заключение о его пригодности для проживания</w:t>
      </w:r>
    </w:p>
    <w:p w:rsidR="006E150C" w:rsidRPr="005C78B3" w:rsidRDefault="006E150C" w:rsidP="006E15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 </w:t>
      </w:r>
      <w:r w:rsidRPr="005C78B3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5C78B3">
        <w:rPr>
          <w:rFonts w:ascii="Times New Roman" w:hAnsi="Times New Roman" w:cs="Times New Roman"/>
          <w:sz w:val="26"/>
          <w:szCs w:val="26"/>
        </w:rPr>
        <w:t>Федеральным законом от 26.12.2024 № 495-ФЗ внесены изменения в ст. 8 Федерального закона от 29.12.2006 № 256-ФЗ «О дополнительных мерах государственной поддержки семей, имеющих детей», согласно которым в удовлетворении заявления о распоряжении средствами материнского капитала может быть отказано в случае отсутствия заключения о соответствии жилого помещения, являющегося жилым домом (частью жилого дома), в том числе домом блокированной застройки, требованиям, предъявляемым к жилому</w:t>
      </w:r>
      <w:proofErr w:type="gramEnd"/>
      <w:r w:rsidRPr="005C78B3">
        <w:rPr>
          <w:rFonts w:ascii="Times New Roman" w:hAnsi="Times New Roman" w:cs="Times New Roman"/>
          <w:sz w:val="26"/>
          <w:szCs w:val="26"/>
        </w:rPr>
        <w:t xml:space="preserve"> помещению, и его пригодности для проживания.</w:t>
      </w:r>
    </w:p>
    <w:p w:rsidR="006E150C" w:rsidRPr="005C78B3" w:rsidRDefault="006E150C" w:rsidP="006E1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Указанное заключение оформляется в </w:t>
      </w:r>
      <w:proofErr w:type="gramStart"/>
      <w:r w:rsidRPr="005C78B3">
        <w:rPr>
          <w:rFonts w:ascii="Times New Roman" w:hAnsi="Times New Roman" w:cs="Times New Roman"/>
          <w:sz w:val="26"/>
          <w:szCs w:val="26"/>
        </w:rPr>
        <w:t>порядке, установленном Правительством Российской Федерации и действует</w:t>
      </w:r>
      <w:proofErr w:type="gramEnd"/>
      <w:r w:rsidRPr="005C78B3">
        <w:rPr>
          <w:rFonts w:ascii="Times New Roman" w:hAnsi="Times New Roman" w:cs="Times New Roman"/>
          <w:sz w:val="26"/>
          <w:szCs w:val="26"/>
        </w:rPr>
        <w:t xml:space="preserve"> в течение одного года со дня его оформления.</w:t>
      </w:r>
    </w:p>
    <w:p w:rsidR="006E150C" w:rsidRDefault="006E150C" w:rsidP="006E1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Данные положения не распространяются на лиц, подавших заявления о направлении средств материнского капитала на улучшение жилищных условий до 31.12.2024 включительно.</w:t>
      </w:r>
    </w:p>
    <w:p w:rsidR="000D67C7" w:rsidRPr="00E7004B" w:rsidRDefault="000D67C7" w:rsidP="00E7004B">
      <w:bookmarkStart w:id="0" w:name="_GoBack"/>
      <w:bookmarkEnd w:id="0"/>
    </w:p>
    <w:sectPr w:rsidR="000D67C7" w:rsidRPr="00E7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2B1840"/>
    <w:rsid w:val="006E150C"/>
    <w:rsid w:val="006F2742"/>
    <w:rsid w:val="00BA08FB"/>
    <w:rsid w:val="00D277D3"/>
    <w:rsid w:val="00E7004B"/>
    <w:rsid w:val="00F432A2"/>
    <w:rsid w:val="00FA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2025-02-12T06:53:00Z</dcterms:created>
  <dcterms:modified xsi:type="dcterms:W3CDTF">2025-02-12T07:13:00Z</dcterms:modified>
</cp:coreProperties>
</file>