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7B" w:rsidRDefault="00F52A7B" w:rsidP="00F52A7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3C3C3C"/>
          <w:sz w:val="20"/>
          <w:szCs w:val="20"/>
        </w:rPr>
      </w:pPr>
      <w:r>
        <w:rPr>
          <w:rStyle w:val="a4"/>
          <w:rFonts w:ascii="Arial" w:hAnsi="Arial" w:cs="Arial"/>
          <w:color w:val="3C3C3C"/>
          <w:sz w:val="20"/>
          <w:szCs w:val="20"/>
        </w:rPr>
        <w:t>Порядок досудебного обжалования решений контрольного (надзорного) органа, действий (бездействия) его должностных лиц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Решения администрации, действия (бездействие) должностных лиц, уполномоченных осуществлять муниципальный контроль в сфере благоустройства, могут быть обжалованы в порядке, установленном главой 9 Федерального закона № 248-ФЗ.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Решения органа муниципального контроля, действия (бездействие) его должностных лиц, осуществляющих плановые и внеплановые контрольные мероприятия, могут быть обжалованы в суд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Style w:val="a4"/>
          <w:rFonts w:ascii="Arial" w:hAnsi="Arial" w:cs="Arial"/>
          <w:color w:val="3C3C3C"/>
          <w:sz w:val="20"/>
          <w:szCs w:val="20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 в сфере благоустройства, имеют право на досудебное обжалование: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1) решений о проведении контрольных мероприятий;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2) актов контрольных мероприятий, предписаний об устранении выявленных нарушений;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3) действий (бездействия) должностных лиц, уполномоченных осуществлять муниципальный контроль в сфере благоустройства, в рамках контрольных мероприятий.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9F674A">
        <w:rPr>
          <w:rFonts w:ascii="Arial" w:hAnsi="Arial" w:cs="Arial"/>
          <w:color w:val="3C3C3C"/>
          <w:sz w:val="20"/>
          <w:szCs w:val="20"/>
        </w:rPr>
        <w:t>Скородненского</w:t>
      </w:r>
      <w:r>
        <w:rPr>
          <w:rFonts w:ascii="Arial" w:hAnsi="Arial" w:cs="Arial"/>
          <w:color w:val="3C3C3C"/>
          <w:sz w:val="20"/>
          <w:szCs w:val="20"/>
        </w:rPr>
        <w:t xml:space="preserve"> сельского поселения Верховского района Орловской области с предварительным информированием главы </w:t>
      </w:r>
      <w:r w:rsidR="009F674A">
        <w:rPr>
          <w:rFonts w:ascii="Arial" w:hAnsi="Arial" w:cs="Arial"/>
          <w:color w:val="3C3C3C"/>
          <w:sz w:val="20"/>
          <w:szCs w:val="20"/>
        </w:rPr>
        <w:t>Скородненског</w:t>
      </w:r>
      <w:bookmarkStart w:id="0" w:name="_GoBack"/>
      <w:bookmarkEnd w:id="0"/>
      <w:r w:rsidR="009F674A">
        <w:rPr>
          <w:rFonts w:ascii="Arial" w:hAnsi="Arial" w:cs="Arial"/>
          <w:color w:val="3C3C3C"/>
          <w:sz w:val="20"/>
          <w:szCs w:val="20"/>
        </w:rPr>
        <w:t>о</w:t>
      </w:r>
      <w:r>
        <w:rPr>
          <w:rFonts w:ascii="Arial" w:hAnsi="Arial" w:cs="Arial"/>
          <w:color w:val="3C3C3C"/>
          <w:sz w:val="20"/>
          <w:szCs w:val="20"/>
        </w:rPr>
        <w:t xml:space="preserve"> сельского поселения Верховского района Орловской области о наличии в жалобе (документах) сведений, составляющих государственную или иную охраняемую законом тайну.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 xml:space="preserve">Жалоба на решение администрации, действия (бездействие) его должностных лиц рассматривается главой </w:t>
      </w:r>
      <w:r w:rsidR="009F674A">
        <w:rPr>
          <w:rFonts w:ascii="Arial" w:hAnsi="Arial" w:cs="Arial"/>
          <w:color w:val="3C3C3C"/>
          <w:sz w:val="20"/>
          <w:szCs w:val="20"/>
        </w:rPr>
        <w:t>Скородненского</w:t>
      </w:r>
      <w:r>
        <w:rPr>
          <w:rFonts w:ascii="Arial" w:hAnsi="Arial" w:cs="Arial"/>
          <w:color w:val="3C3C3C"/>
          <w:sz w:val="20"/>
          <w:szCs w:val="20"/>
        </w:rPr>
        <w:t xml:space="preserve"> сельского поселения Верховского района Орловской области.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Жалоба на решение администрации, действия (бездействие) его должностных лиц подлежит рассмотрению в течение 20 рабочих дней со дня ее регистрации.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</w:t>
      </w:r>
      <w:r w:rsidR="009F674A">
        <w:rPr>
          <w:rFonts w:ascii="Arial" w:hAnsi="Arial" w:cs="Arial"/>
          <w:color w:val="3C3C3C"/>
          <w:sz w:val="20"/>
          <w:szCs w:val="20"/>
        </w:rPr>
        <w:t>Скородненского</w:t>
      </w:r>
      <w:r>
        <w:rPr>
          <w:rFonts w:ascii="Arial" w:hAnsi="Arial" w:cs="Arial"/>
          <w:color w:val="3C3C3C"/>
          <w:sz w:val="20"/>
          <w:szCs w:val="20"/>
        </w:rPr>
        <w:t xml:space="preserve"> сельского поселения Верховского района Орловской области не более чем на 20 рабочих дней.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Уполномоченный на рассмотрение жалобы орган принимает решение об отказе в рассмотрении жалобы в течение 5 рабочих дней со дня получения при наличии оснований, установленных статьей 42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Style w:val="a4"/>
          <w:rFonts w:ascii="Arial" w:hAnsi="Arial" w:cs="Arial"/>
          <w:color w:val="3C3C3C"/>
          <w:sz w:val="20"/>
          <w:szCs w:val="20"/>
        </w:rPr>
        <w:lastRenderedPageBreak/>
        <w:t>По итогам рассмотрения жалобы уполномоченный на рассмотрение жалобы орган принимает одно из следующих решений: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1) оставляет жалобу без удовлетворения;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2) отменяет решение контрольного органа полностью или частично;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3) отменяет решение контрольного органа полностью и принимает новое решение;</w:t>
      </w:r>
    </w:p>
    <w:p w:rsidR="00F52A7B" w:rsidRDefault="00F52A7B" w:rsidP="00F52A7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4) признает действия (бездействие) должностных лиц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DB2179" w:rsidRDefault="00DB2179"/>
    <w:sectPr w:rsidR="00DB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7B"/>
    <w:rsid w:val="009F674A"/>
    <w:rsid w:val="00DB2179"/>
    <w:rsid w:val="00F5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2023-06-05T07:15:00Z</dcterms:created>
  <dcterms:modified xsi:type="dcterms:W3CDTF">2023-06-07T12:30:00Z</dcterms:modified>
</cp:coreProperties>
</file>