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FAB" w:rsidRPr="00E06FAB" w:rsidRDefault="00E06FAB" w:rsidP="00E06FAB">
      <w:pPr>
        <w:spacing w:after="120" w:line="240" w:lineRule="auto"/>
        <w:outlineLvl w:val="0"/>
        <w:rPr>
          <w:rFonts w:ascii="Arial" w:eastAsia="Times New Roman" w:hAnsi="Arial" w:cs="Arial"/>
          <w:color w:val="72529E"/>
          <w:kern w:val="36"/>
          <w:sz w:val="33"/>
          <w:szCs w:val="33"/>
          <w:lang w:eastAsia="ru-RU"/>
        </w:rPr>
      </w:pPr>
      <w:r w:rsidRPr="00E06FAB">
        <w:rPr>
          <w:rFonts w:ascii="Arial" w:eastAsia="Times New Roman" w:hAnsi="Arial" w:cs="Arial"/>
          <w:color w:val="72529E"/>
          <w:kern w:val="36"/>
          <w:sz w:val="33"/>
          <w:szCs w:val="33"/>
          <w:lang w:eastAsia="ru-RU"/>
        </w:rPr>
        <w:t>Способы получения консультаций по вопросам соблюдения обязательных требований</w:t>
      </w:r>
    </w:p>
    <w:p w:rsidR="00E06FAB" w:rsidRPr="00E06FAB" w:rsidRDefault="00E06FAB" w:rsidP="00E06FA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06FAB">
        <w:rPr>
          <w:rFonts w:ascii="Arial" w:eastAsia="Times New Roman" w:hAnsi="Arial" w:cs="Arial"/>
          <w:b/>
          <w:bCs/>
          <w:color w:val="3C3C3C"/>
          <w:sz w:val="20"/>
          <w:szCs w:val="20"/>
          <w:lang w:eastAsia="ru-RU"/>
        </w:rPr>
        <w:t>Способы получения консультаций по вопросам соблюдения обязательных требований</w:t>
      </w:r>
    </w:p>
    <w:p w:rsidR="00E06FAB" w:rsidRPr="00E06FAB" w:rsidRDefault="00E06FAB" w:rsidP="00E06FA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proofErr w:type="gramStart"/>
      <w:r w:rsidRPr="00E06FAB">
        <w:rPr>
          <w:rFonts w:ascii="Arial" w:eastAsia="Times New Roman" w:hAnsi="Arial" w:cs="Arial"/>
          <w:color w:val="3C3C3C"/>
          <w:sz w:val="20"/>
          <w:szCs w:val="20"/>
          <w:lang w:eastAsia="ru-RU"/>
        </w:rPr>
        <w:t xml:space="preserve">В соответствии со статьей 50 Федерального закона от 31 июля 2020 года № 248-ФЗ «О государственном контроле (надзоре) и муниципальном контроле в Российской Федерации», положениями о видах муниципального контроля, осуществляемых администрацией </w:t>
      </w:r>
      <w:r w:rsidR="00F205F3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Скородненского</w:t>
      </w:r>
      <w:r w:rsidRPr="00E06FAB">
        <w:rPr>
          <w:rFonts w:ascii="Arial" w:eastAsia="Times New Roman" w:hAnsi="Arial" w:cs="Arial"/>
          <w:color w:val="3C3C3C"/>
          <w:sz w:val="20"/>
          <w:szCs w:val="20"/>
          <w:lang w:eastAsia="ru-RU"/>
        </w:rPr>
        <w:t xml:space="preserve"> сельского поселения Верховского района Орловской области (далее – контрольный орган, администрация), должностные лица контрольного органа по обращениям контролируемых лиц и их представителей осуществляют консультирование (дают разъяснения по вопросам, связанным с</w:t>
      </w:r>
      <w:proofErr w:type="gramEnd"/>
      <w:r w:rsidRPr="00E06FAB">
        <w:rPr>
          <w:rFonts w:ascii="Arial" w:eastAsia="Times New Roman" w:hAnsi="Arial" w:cs="Arial"/>
          <w:color w:val="3C3C3C"/>
          <w:sz w:val="20"/>
          <w:szCs w:val="20"/>
          <w:lang w:eastAsia="ru-RU"/>
        </w:rPr>
        <w:t xml:space="preserve"> организацией и осуществлением муниципального контроля).</w:t>
      </w:r>
    </w:p>
    <w:p w:rsidR="00E06FAB" w:rsidRPr="00E06FAB" w:rsidRDefault="00E06FAB" w:rsidP="00E06FA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06FAB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Консультирование осуществляется без взимания платы и не должно превышать 15 минут. Консультирование может осуществляться должностными лицами контрольного органа по телефону, посредством видео-конференц-связи, на личном приеме либо в ходе профилактического мероприятия, контрольного мероприятия.</w:t>
      </w:r>
    </w:p>
    <w:p w:rsidR="00E06FAB" w:rsidRPr="00E06FAB" w:rsidRDefault="00E06FAB" w:rsidP="00E06FA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06FAB">
        <w:rPr>
          <w:rFonts w:ascii="Arial" w:eastAsia="Times New Roman" w:hAnsi="Arial" w:cs="Arial"/>
          <w:color w:val="3C3C3C"/>
          <w:sz w:val="20"/>
          <w:szCs w:val="20"/>
          <w:lang w:eastAsia="ru-RU"/>
        </w:rPr>
        <w:t xml:space="preserve">Личный приём граждан проводится начальником общего отдела администрации и должностными лицами общего отдела администрации. Информация о месте приёма, а также об установленных для приёма днях и часах размещается на официальном сайте администрации </w:t>
      </w:r>
      <w:r w:rsidR="00F205F3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Скородненского</w:t>
      </w:r>
      <w:r w:rsidRPr="00E06FAB">
        <w:rPr>
          <w:rFonts w:ascii="Arial" w:eastAsia="Times New Roman" w:hAnsi="Arial" w:cs="Arial"/>
          <w:color w:val="3C3C3C"/>
          <w:sz w:val="20"/>
          <w:szCs w:val="20"/>
          <w:lang w:eastAsia="ru-RU"/>
        </w:rPr>
        <w:t xml:space="preserve"> сельского поселения Верховского района Орловской области в сети «Интернет».</w:t>
      </w:r>
    </w:p>
    <w:p w:rsidR="00E06FAB" w:rsidRPr="00E06FAB" w:rsidRDefault="00E06FAB" w:rsidP="00E06FA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06FAB">
        <w:rPr>
          <w:rFonts w:ascii="Arial" w:eastAsia="Times New Roman" w:hAnsi="Arial" w:cs="Arial"/>
          <w:b/>
          <w:bCs/>
          <w:color w:val="3C3C3C"/>
          <w:sz w:val="20"/>
          <w:szCs w:val="20"/>
          <w:lang w:eastAsia="ru-RU"/>
        </w:rPr>
        <w:t>Консультирование осуществляется в устной или письменной форме по следующим вопросам:</w:t>
      </w:r>
    </w:p>
    <w:p w:rsidR="00E06FAB" w:rsidRPr="00E06FAB" w:rsidRDefault="00E06FAB" w:rsidP="00E06FA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06FAB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1) организация и осуществление муниципального контроля (при наличии объектов контроля);</w:t>
      </w:r>
    </w:p>
    <w:p w:rsidR="00E06FAB" w:rsidRPr="00E06FAB" w:rsidRDefault="00E06FAB" w:rsidP="00E06FA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06FAB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2) порядок осуществления контрольных мероприятий, установленных положениями о видах муниципального контроля, утвержденных в установленном порядке;</w:t>
      </w:r>
    </w:p>
    <w:p w:rsidR="00E06FAB" w:rsidRPr="00E06FAB" w:rsidRDefault="00E06FAB" w:rsidP="00E06FA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06FAB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3) порядок обжалования действий (бездействия) должностных лиц органа муниципального контроля;</w:t>
      </w:r>
    </w:p>
    <w:p w:rsidR="00E06FAB" w:rsidRPr="00E06FAB" w:rsidRDefault="00E06FAB" w:rsidP="00E06FA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06FAB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органом муниципального контроля в рамках контрольных мероприятий.</w:t>
      </w:r>
    </w:p>
    <w:p w:rsidR="00E06FAB" w:rsidRPr="00E06FAB" w:rsidRDefault="00E06FAB" w:rsidP="00E06FA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06FAB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Консультирование контролируемых лиц в устной форме может осуществляться также на собраниях и конференциях граждан.</w:t>
      </w:r>
    </w:p>
    <w:p w:rsidR="00E06FAB" w:rsidRPr="00E06FAB" w:rsidRDefault="00E06FAB" w:rsidP="00E06FA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06FAB">
        <w:rPr>
          <w:rFonts w:ascii="Arial" w:eastAsia="Times New Roman" w:hAnsi="Arial" w:cs="Arial"/>
          <w:b/>
          <w:bCs/>
          <w:color w:val="3C3C3C"/>
          <w:sz w:val="20"/>
          <w:szCs w:val="20"/>
          <w:lang w:eastAsia="ru-RU"/>
        </w:rPr>
        <w:t>Консультирование в письменной форме осуществляется в следующих случаях:</w:t>
      </w:r>
    </w:p>
    <w:p w:rsidR="00E06FAB" w:rsidRPr="00E06FAB" w:rsidRDefault="00E06FAB" w:rsidP="00E06FA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06FAB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E06FAB" w:rsidRPr="00E06FAB" w:rsidRDefault="00E06FAB" w:rsidP="00E06FA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06FAB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2) за время консультирования предоставить ответ на поставленные вопросы невозможно;</w:t>
      </w:r>
    </w:p>
    <w:p w:rsidR="00E06FAB" w:rsidRPr="00E06FAB" w:rsidRDefault="00E06FAB" w:rsidP="00E06FA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06FAB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3) ответ на поставленные вопросы требует дополнительного запроса сведений.</w:t>
      </w:r>
    </w:p>
    <w:p w:rsidR="00E06FAB" w:rsidRPr="00E06FAB" w:rsidRDefault="00E06FAB" w:rsidP="00E06FA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06FAB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По итогам консультирования информация в письменной форме контролируемым лицам и их представителям не предоставляется, за исключением случаев, указанных в настоящем пункте. Контролируемое лицо вправе направить запрос о предоставлении письменного ответа в сроки, установленные Федеральным законом от 2 мая 2006 года № 59-ФЗ «О порядке рассмотрения обращений граждан Российской Федерации».</w:t>
      </w:r>
    </w:p>
    <w:p w:rsidR="00E06FAB" w:rsidRPr="00E06FAB" w:rsidRDefault="00E06FAB" w:rsidP="00E06FA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06FAB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Должностные лица органа муниципального контроля обязаны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E06FAB" w:rsidRPr="00E06FAB" w:rsidRDefault="00E06FAB" w:rsidP="00E06FA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06FAB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органа муниципального контроля, иных участников контрольного мероприятия, а также результаты проведённых в рамках контрольного мероприятия экспертизы, испытаний.</w:t>
      </w:r>
    </w:p>
    <w:p w:rsidR="00E06FAB" w:rsidRPr="00E06FAB" w:rsidRDefault="00E06FAB" w:rsidP="00E06FA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06FAB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Информация, ставшая известной должностному лицу органа муниципального контроля в ходе консультирования, не может использоваться органом муниципального контроля в целях оценки контролируемого лица по вопросам соблюдения обязательных требований.</w:t>
      </w:r>
    </w:p>
    <w:p w:rsidR="00E06FAB" w:rsidRPr="00E06FAB" w:rsidRDefault="00E06FAB" w:rsidP="00E06FA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06FAB">
        <w:rPr>
          <w:rFonts w:ascii="Arial" w:eastAsia="Times New Roman" w:hAnsi="Arial" w:cs="Arial"/>
          <w:color w:val="3C3C3C"/>
          <w:sz w:val="20"/>
          <w:szCs w:val="20"/>
          <w:lang w:eastAsia="ru-RU"/>
        </w:rPr>
        <w:lastRenderedPageBreak/>
        <w:t>Общий отдел администрации ведёт журнал учёта консультирований.</w:t>
      </w:r>
    </w:p>
    <w:p w:rsidR="00E06FAB" w:rsidRPr="00E06FAB" w:rsidRDefault="00E06FAB" w:rsidP="00E06FAB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proofErr w:type="gramStart"/>
      <w:r w:rsidRPr="00E06FAB">
        <w:rPr>
          <w:rFonts w:ascii="Arial" w:eastAsia="Times New Roman" w:hAnsi="Arial" w:cs="Arial"/>
          <w:color w:val="3C3C3C"/>
          <w:sz w:val="20"/>
          <w:szCs w:val="20"/>
          <w:lang w:eastAsia="ru-RU"/>
        </w:rPr>
        <w:t xml:space="preserve">В случае поступления в орган муниципального контроля 5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</w:t>
      </w:r>
      <w:r w:rsidR="00F205F3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Скородненского</w:t>
      </w:r>
      <w:r w:rsidRPr="00E06FAB">
        <w:rPr>
          <w:rFonts w:ascii="Arial" w:eastAsia="Times New Roman" w:hAnsi="Arial" w:cs="Arial"/>
          <w:color w:val="3C3C3C"/>
          <w:sz w:val="20"/>
          <w:szCs w:val="20"/>
          <w:lang w:eastAsia="ru-RU"/>
        </w:rPr>
        <w:t xml:space="preserve"> сельского поселения Верховского района Орловской области в сети «Интернет» письменного разъяснения, подписанного главой </w:t>
      </w:r>
      <w:r w:rsidR="00F205F3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Скородненского</w:t>
      </w:r>
      <w:bookmarkStart w:id="0" w:name="_GoBack"/>
      <w:bookmarkEnd w:id="0"/>
      <w:r w:rsidRPr="00E06FAB">
        <w:rPr>
          <w:rFonts w:ascii="Arial" w:eastAsia="Times New Roman" w:hAnsi="Arial" w:cs="Arial"/>
          <w:color w:val="3C3C3C"/>
          <w:sz w:val="20"/>
          <w:szCs w:val="20"/>
          <w:lang w:eastAsia="ru-RU"/>
        </w:rPr>
        <w:t xml:space="preserve"> сельского поселения Верховского района Орловской области или должностным лицом, уполномоченным осуществлять муниципальный контроль.</w:t>
      </w:r>
      <w:proofErr w:type="gramEnd"/>
    </w:p>
    <w:p w:rsidR="000F2180" w:rsidRDefault="000F2180"/>
    <w:sectPr w:rsidR="000F2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FAB"/>
    <w:rsid w:val="000F2180"/>
    <w:rsid w:val="00E06FAB"/>
    <w:rsid w:val="00F2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6F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F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0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6FA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6F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F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0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6F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9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836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2023-06-05T07:14:00Z</dcterms:created>
  <dcterms:modified xsi:type="dcterms:W3CDTF">2023-06-07T12:23:00Z</dcterms:modified>
</cp:coreProperties>
</file>