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5B" w:rsidRDefault="00AD4E5B" w:rsidP="00AD4E5B">
      <w:pPr>
        <w:pStyle w:val="a3"/>
        <w:ind w:left="720"/>
      </w:pPr>
      <w:r>
        <w:rPr>
          <w:rStyle w:val="a4"/>
        </w:rPr>
        <w:t>Жестокое обращение с детьми, виды ответственности</w:t>
      </w:r>
    </w:p>
    <w:p w:rsidR="00AD4E5B" w:rsidRDefault="00AD4E5B" w:rsidP="00AD4E5B">
      <w:pPr>
        <w:pStyle w:val="a3"/>
        <w:ind w:left="720"/>
        <w:jc w:val="both"/>
      </w:pPr>
      <w:r>
        <w:rPr>
          <w:rStyle w:val="a4"/>
        </w:rPr>
        <w:t>Жестокое обращение с детьми</w:t>
      </w:r>
      <w:r>
        <w:t xml:space="preserve"> заключается в физическом и психическом насилии над ними. Под физическим насилием обычно понимают нанесение ребенку побоев, а также причинение физических страданий любым другим способом. Психическое насилие выражается в угрозах, внушении чувства страха, подавлении воли ребенка и т.п. Особую опасность представляет покушение на его половую неприкосновенность.</w:t>
      </w:r>
    </w:p>
    <w:p w:rsidR="00AD4E5B" w:rsidRDefault="00AD4E5B" w:rsidP="00AD4E5B">
      <w:pPr>
        <w:pStyle w:val="a3"/>
        <w:ind w:left="720"/>
        <w:jc w:val="both"/>
      </w:pPr>
      <w:r>
        <w:t>В российском законодательстве существует несколько видов ответственности лиц, допускающих жестокое обращение с ребенком.</w:t>
      </w:r>
    </w:p>
    <w:p w:rsidR="00AD4E5B" w:rsidRDefault="00AD4E5B" w:rsidP="00AD4E5B">
      <w:pPr>
        <w:pStyle w:val="a3"/>
        <w:ind w:left="720"/>
        <w:jc w:val="both"/>
      </w:pPr>
      <w:r>
        <w:rPr>
          <w:rStyle w:val="a4"/>
        </w:rPr>
        <w:t>Административная ответственность</w:t>
      </w:r>
    </w:p>
    <w:p w:rsidR="00AD4E5B" w:rsidRDefault="00AD4E5B" w:rsidP="00AD4E5B">
      <w:pPr>
        <w:pStyle w:val="a3"/>
        <w:ind w:left="720"/>
        <w:jc w:val="both"/>
      </w:pPr>
      <w:r>
        <w:t>Лица, допустившие пренебрежение основными потребностями ребенка, не исполняющие обязанности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 5.35.). Рассмотрение дел по указанной статье относится к компетенции комиссий по делам несовершеннолетних и защите их прав.</w:t>
      </w:r>
    </w:p>
    <w:p w:rsidR="00AD4E5B" w:rsidRDefault="00AD4E5B" w:rsidP="00AD4E5B">
      <w:pPr>
        <w:pStyle w:val="a3"/>
        <w:ind w:left="720"/>
        <w:jc w:val="both"/>
      </w:pPr>
      <w:r>
        <w:rPr>
          <w:rStyle w:val="a4"/>
        </w:rPr>
        <w:t xml:space="preserve">Уголовная ответственность  </w:t>
      </w:r>
    </w:p>
    <w:p w:rsidR="00AD4E5B" w:rsidRDefault="00AD4E5B" w:rsidP="00AD4E5B">
      <w:pPr>
        <w:pStyle w:val="a3"/>
        <w:ind w:left="720"/>
        <w:jc w:val="both"/>
      </w:pPr>
      <w:r>
        <w:t>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за психическое насилие и за пренебрежение основными потребностями детей, отсутствие заботы о них (ст.ст.110-113, 115-119, 124, 125, 131-135, 156, 157 УК РФ).</w:t>
      </w:r>
    </w:p>
    <w:p w:rsidR="00AD4E5B" w:rsidRDefault="00AD4E5B" w:rsidP="00AD4E5B">
      <w:pPr>
        <w:pStyle w:val="a3"/>
        <w:ind w:left="720"/>
        <w:jc w:val="both"/>
      </w:pPr>
      <w:r>
        <w:rPr>
          <w:rStyle w:val="a4"/>
        </w:rPr>
        <w:t>Гражданско-правовая ответственность</w:t>
      </w:r>
    </w:p>
    <w:p w:rsidR="00AD4E5B" w:rsidRDefault="00AD4E5B" w:rsidP="00AD4E5B">
      <w:pPr>
        <w:pStyle w:val="a3"/>
        <w:ind w:left="720"/>
        <w:jc w:val="both"/>
      </w:pPr>
      <w: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кодексом Российской Федерации.</w:t>
      </w:r>
    </w:p>
    <w:p w:rsidR="00AD4E5B" w:rsidRDefault="00AD4E5B" w:rsidP="00AD4E5B">
      <w:pPr>
        <w:pStyle w:val="a3"/>
        <w:ind w:left="720"/>
        <w:jc w:val="both"/>
      </w:pPr>
      <w:r>
        <w:t>ст. 69 Семейного кодекса РФ (лишение родительских прав),</w:t>
      </w:r>
    </w:p>
    <w:p w:rsidR="00AD4E5B" w:rsidRDefault="00AD4E5B" w:rsidP="00AD4E5B">
      <w:pPr>
        <w:pStyle w:val="a3"/>
        <w:ind w:left="720"/>
        <w:jc w:val="both"/>
      </w:pPr>
      <w:r>
        <w:t>ст. 73 Семейного кодекса РФ (ограничение родительских прав),</w:t>
      </w:r>
    </w:p>
    <w:p w:rsidR="00AD4E5B" w:rsidRDefault="00AD4E5B" w:rsidP="00AD4E5B">
      <w:pPr>
        <w:pStyle w:val="a3"/>
        <w:ind w:left="720"/>
        <w:jc w:val="both"/>
      </w:pPr>
      <w:r>
        <w:t>ст. 77 Семейного кодекса РФ (отобрание ребенка при непосредственной угрозе жизни ребенка или его здоровью).</w:t>
      </w:r>
    </w:p>
    <w:p w:rsidR="00AD4E5B" w:rsidRDefault="00AD4E5B" w:rsidP="00AD4E5B">
      <w:pPr>
        <w:pStyle w:val="a3"/>
        <w:ind w:left="720"/>
        <w:jc w:val="both"/>
      </w:pPr>
      <w:r>
        <w:t>Дисциплинарной ответственности могут быть подвергнуты должностные лица, в чьи обязанности входит обеспечение воспитания, содержания, обучения детей, допустившие сокрытие или оставление без внимания фактов жестокого обращения с детьми.</w:t>
      </w:r>
    </w:p>
    <w:p w:rsidR="00AD4E5B" w:rsidRPr="00AA758E" w:rsidRDefault="00AD4E5B" w:rsidP="00AD4E5B"/>
    <w:p w:rsidR="003B56D6" w:rsidRDefault="003B56D6">
      <w:bookmarkStart w:id="0" w:name="_GoBack"/>
      <w:bookmarkEnd w:id="0"/>
    </w:p>
    <w:sectPr w:rsidR="003B56D6" w:rsidSect="00F422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D6"/>
    <w:rsid w:val="003B56D6"/>
    <w:rsid w:val="00AD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E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2022-06-08T07:32:00Z</dcterms:created>
  <dcterms:modified xsi:type="dcterms:W3CDTF">2022-06-08T07:32:00Z</dcterms:modified>
</cp:coreProperties>
</file>