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FD0" w:rsidRDefault="00374EFB" w:rsidP="00374E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EFB">
        <w:rPr>
          <w:rFonts w:ascii="Times New Roman" w:hAnsi="Times New Roman" w:cs="Times New Roman"/>
          <w:sz w:val="28"/>
          <w:szCs w:val="28"/>
        </w:rPr>
        <w:t>Сведения по главам и депутатам.</w:t>
      </w:r>
    </w:p>
    <w:p w:rsidR="00374EFB" w:rsidRPr="00374EFB" w:rsidRDefault="00374EFB" w:rsidP="00374E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74EFB">
        <w:rPr>
          <w:rFonts w:ascii="Times New Roman" w:hAnsi="Times New Roman" w:cs="Times New Roman"/>
          <w:sz w:val="28"/>
          <w:szCs w:val="28"/>
        </w:rPr>
        <w:t>Федеральным законом от 6 февраля 2023 года  №12-ФЗ о внесении изменений  в Федеральный закон «Об общих принципах организации публичной власти в субъектах Российской Федерации и отдельные законодательные акты Российской Федерации (далее – Федеральный закон №12-ФЗ)», упрощен порядок предоставления сведений о доходах, расходах, об имуществе и обязательствах имущественного характера (далее – сведения о доходах) лицами, замещающими муниципальную должность депутата представительного органа муниципального образования</w:t>
      </w:r>
      <w:proofErr w:type="gramEnd"/>
      <w:r w:rsidRPr="00374EF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374EFB">
        <w:rPr>
          <w:rFonts w:ascii="Times New Roman" w:hAnsi="Times New Roman" w:cs="Times New Roman"/>
          <w:sz w:val="28"/>
          <w:szCs w:val="28"/>
        </w:rPr>
        <w:t>осуществляющими</w:t>
      </w:r>
      <w:proofErr w:type="gramEnd"/>
      <w:r w:rsidRPr="00374EFB">
        <w:rPr>
          <w:rFonts w:ascii="Times New Roman" w:hAnsi="Times New Roman" w:cs="Times New Roman"/>
          <w:sz w:val="28"/>
          <w:szCs w:val="28"/>
        </w:rPr>
        <w:t xml:space="preserve"> свои полномочия на не постоянной основе.</w:t>
      </w:r>
    </w:p>
    <w:p w:rsidR="00374EFB" w:rsidRPr="00374EFB" w:rsidRDefault="00237746" w:rsidP="00374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EFB" w:rsidRPr="00374EFB">
        <w:rPr>
          <w:rFonts w:ascii="Times New Roman" w:hAnsi="Times New Roman" w:cs="Times New Roman"/>
          <w:sz w:val="28"/>
          <w:szCs w:val="28"/>
        </w:rPr>
        <w:t>Федеральный закон №12- ФЗ установил для лиц, замещающих муниципальную должность депутата представительного органа муниципального образования и осуществляющих свои полномочия на непостоянной основе, особый порядок представления сведений о доходах.</w:t>
      </w:r>
    </w:p>
    <w:p w:rsidR="00374EFB" w:rsidRPr="00374EFB" w:rsidRDefault="00374EFB" w:rsidP="00374EFB">
      <w:pPr>
        <w:rPr>
          <w:rFonts w:ascii="Times New Roman" w:hAnsi="Times New Roman" w:cs="Times New Roman"/>
          <w:sz w:val="28"/>
          <w:szCs w:val="28"/>
        </w:rPr>
      </w:pPr>
      <w:r w:rsidRPr="00374EFB">
        <w:rPr>
          <w:rFonts w:ascii="Times New Roman" w:hAnsi="Times New Roman" w:cs="Times New Roman"/>
          <w:sz w:val="28"/>
          <w:szCs w:val="28"/>
        </w:rPr>
        <w:t>Указанные лица предоставляют сведения о доходах в течени</w:t>
      </w:r>
      <w:proofErr w:type="gramStart"/>
      <w:r w:rsidRPr="00374EF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74EFB">
        <w:rPr>
          <w:rFonts w:ascii="Times New Roman" w:hAnsi="Times New Roman" w:cs="Times New Roman"/>
          <w:sz w:val="28"/>
          <w:szCs w:val="28"/>
        </w:rPr>
        <w:t xml:space="preserve"> четырех месяцев после избрания, а так же в случае совершения сделок, общая сумма которых превышает общий доход лица и его супруги (супруга) за три последних года, предшествующих отчетному периоду, в порядке</w:t>
      </w:r>
      <w:proofErr w:type="gramStart"/>
      <w:r w:rsidRPr="00374E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74EFB">
        <w:rPr>
          <w:rFonts w:ascii="Times New Roman" w:hAnsi="Times New Roman" w:cs="Times New Roman"/>
          <w:sz w:val="28"/>
          <w:szCs w:val="28"/>
        </w:rPr>
        <w:t xml:space="preserve"> установленном законом субъекта Российской Федерации.</w:t>
      </w:r>
    </w:p>
    <w:p w:rsidR="00374EFB" w:rsidRPr="00374EFB" w:rsidRDefault="00374EFB" w:rsidP="00374EFB">
      <w:pPr>
        <w:rPr>
          <w:rFonts w:ascii="Times New Roman" w:hAnsi="Times New Roman" w:cs="Times New Roman"/>
          <w:sz w:val="28"/>
          <w:szCs w:val="28"/>
        </w:rPr>
      </w:pPr>
      <w:r w:rsidRPr="00374EFB">
        <w:rPr>
          <w:rFonts w:ascii="Times New Roman" w:hAnsi="Times New Roman" w:cs="Times New Roman"/>
          <w:sz w:val="28"/>
          <w:szCs w:val="28"/>
        </w:rPr>
        <w:t xml:space="preserve"> В рамках декларационной компании 2025 года (за отчетный 2024 год) сведения о доходах  предоставляются лицами, замещающими муниципальную должность депутата представительного органа муниципального образования и осуществляющими свои полномочия на постоянной основе. Сведения подаются на имя Губернатора Орловской области.</w:t>
      </w:r>
    </w:p>
    <w:p w:rsidR="00374EFB" w:rsidRPr="00374EFB" w:rsidRDefault="00374EFB" w:rsidP="00374EF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4EFB" w:rsidRPr="00374EFB" w:rsidRDefault="00374EFB" w:rsidP="00374EFB">
      <w:pPr>
        <w:rPr>
          <w:rFonts w:ascii="Times New Roman" w:hAnsi="Times New Roman" w:cs="Times New Roman"/>
        </w:rPr>
      </w:pPr>
    </w:p>
    <w:p w:rsidR="00374EFB" w:rsidRPr="00374EFB" w:rsidRDefault="00374EFB" w:rsidP="00374EFB">
      <w:pPr>
        <w:rPr>
          <w:rFonts w:ascii="Times New Roman" w:hAnsi="Times New Roman" w:cs="Times New Roman"/>
        </w:rPr>
      </w:pPr>
    </w:p>
    <w:p w:rsidR="00374EFB" w:rsidRPr="00374EFB" w:rsidRDefault="00374EFB" w:rsidP="00374EFB">
      <w:pPr>
        <w:rPr>
          <w:rFonts w:ascii="Times New Roman" w:hAnsi="Times New Roman" w:cs="Times New Roman"/>
          <w:sz w:val="28"/>
          <w:szCs w:val="28"/>
        </w:rPr>
      </w:pPr>
    </w:p>
    <w:sectPr w:rsidR="00374EFB" w:rsidRPr="0037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FB"/>
    <w:rsid w:val="00237746"/>
    <w:rsid w:val="00374EFB"/>
    <w:rsid w:val="00A2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2025-05-27T12:43:00Z</dcterms:created>
  <dcterms:modified xsi:type="dcterms:W3CDTF">2025-05-27T12:43:00Z</dcterms:modified>
</cp:coreProperties>
</file>